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C" w:rsidRPr="0043463C" w:rsidRDefault="0043463C" w:rsidP="0043463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3463C">
        <w:rPr>
          <w:rFonts w:ascii="Times New Roman" w:hAnsi="Times New Roman" w:cs="Times New Roman"/>
          <w:b/>
          <w:sz w:val="60"/>
          <w:szCs w:val="60"/>
        </w:rPr>
        <w:t>П О С Т А Н О В Л Е Н И Е</w:t>
      </w:r>
    </w:p>
    <w:p w:rsidR="0043463C" w:rsidRDefault="0043463C" w:rsidP="0043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63C">
        <w:rPr>
          <w:rFonts w:ascii="Times New Roman" w:hAnsi="Times New Roman" w:cs="Times New Roman"/>
          <w:sz w:val="24"/>
          <w:szCs w:val="24"/>
        </w:rPr>
        <w:t>АДМИНИСТРАЦИИ БОЛЬШЕСЕЛЬСКОГО МУНИЦИПАЛЬНОГО РАЙОНА</w:t>
      </w:r>
    </w:p>
    <w:p w:rsidR="0043463C" w:rsidRPr="0043463C" w:rsidRDefault="0043463C" w:rsidP="0043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63C" w:rsidRDefault="00B87043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17.01.2024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 26</w:t>
      </w:r>
    </w:p>
    <w:p w:rsid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Большое Село</w:t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B87043" w:rsidRPr="00B87043" w:rsidRDefault="00B87043" w:rsidP="00B87043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 w:rsidRPr="00B87043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в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043">
        <w:rPr>
          <w:rFonts w:ascii="Times New Roman" w:hAnsi="Times New Roman" w:cs="Times New Roman"/>
          <w:sz w:val="28"/>
          <w:szCs w:val="28"/>
        </w:rPr>
        <w:t>муниципальном  районе</w:t>
      </w:r>
      <w:proofErr w:type="gramEnd"/>
      <w:r w:rsidRPr="00B87043">
        <w:rPr>
          <w:rFonts w:ascii="Times New Roman" w:hAnsi="Times New Roman" w:cs="Times New Roman"/>
          <w:sz w:val="28"/>
          <w:szCs w:val="28"/>
        </w:rPr>
        <w:t xml:space="preserve"> Ярославской области на 2022- 2024 годы»</w:t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</w:p>
    <w:p w:rsidR="00B87043" w:rsidRPr="00B87043" w:rsidRDefault="00B87043" w:rsidP="00B870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04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Pr="00B870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муниципального района от 22.09.2021 № 723 «Об утверждении Положения о программном планировании и контроле в Администрации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муниципального района», Решением Собрания представителей БМР №244 от 14.12.2023г. "О районном бюджете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района Ярославской области на 2024 год и на плановый период 2025 и 2026 годов"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87043" w:rsidRPr="00B87043" w:rsidRDefault="00B87043" w:rsidP="00B870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</w:p>
    <w:p w:rsidR="00B87043" w:rsidRDefault="00B87043" w:rsidP="00B870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043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043">
        <w:rPr>
          <w:rFonts w:ascii="Times New Roman" w:hAnsi="Times New Roman" w:cs="Times New Roman"/>
          <w:sz w:val="28"/>
          <w:szCs w:val="28"/>
        </w:rPr>
        <w:t>:</w:t>
      </w:r>
    </w:p>
    <w:p w:rsidR="00B87043" w:rsidRPr="00B87043" w:rsidRDefault="00B87043" w:rsidP="00B870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</w:p>
    <w:p w:rsidR="00B87043" w:rsidRPr="00B87043" w:rsidRDefault="00B87043" w:rsidP="00B870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043">
        <w:rPr>
          <w:rFonts w:ascii="Times New Roman" w:hAnsi="Times New Roman" w:cs="Times New Roman"/>
          <w:sz w:val="28"/>
          <w:szCs w:val="28"/>
        </w:rPr>
        <w:t xml:space="preserve">1.         Внести изменения в муниципальную программу «Развитие образования в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муниципальном районе» на 2022-2024 гг., утвержденную постановлением Администрации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от 28.12.2021г. № 1093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7043">
        <w:rPr>
          <w:rFonts w:ascii="Times New Roman" w:hAnsi="Times New Roman" w:cs="Times New Roman"/>
          <w:sz w:val="28"/>
          <w:szCs w:val="28"/>
        </w:rPr>
        <w:t>.</w:t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</w:p>
    <w:p w:rsidR="00B87043" w:rsidRPr="00B87043" w:rsidRDefault="00B87043" w:rsidP="00B870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043">
        <w:rPr>
          <w:rFonts w:ascii="Times New Roman" w:hAnsi="Times New Roman" w:cs="Times New Roman"/>
          <w:sz w:val="28"/>
          <w:szCs w:val="28"/>
        </w:rPr>
        <w:t xml:space="preserve">2.         Постановление опубликовать на официальном сайте Администрации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B87043" w:rsidP="00B870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043">
        <w:rPr>
          <w:rFonts w:ascii="Times New Roman" w:hAnsi="Times New Roman" w:cs="Times New Roman"/>
          <w:sz w:val="28"/>
          <w:szCs w:val="28"/>
        </w:rPr>
        <w:t xml:space="preserve">3.    Контроль за исполнением постановления возложить на заместителя Главы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     муниципального района С.Н. </w:t>
      </w:r>
      <w:proofErr w:type="spellStart"/>
      <w:r w:rsidRPr="00B87043">
        <w:rPr>
          <w:rFonts w:ascii="Times New Roman" w:hAnsi="Times New Roman" w:cs="Times New Roman"/>
          <w:sz w:val="28"/>
          <w:szCs w:val="28"/>
        </w:rPr>
        <w:t>Леванцову</w:t>
      </w:r>
      <w:proofErr w:type="spellEnd"/>
      <w:r w:rsidRPr="00B87043">
        <w:rPr>
          <w:rFonts w:ascii="Times New Roman" w:hAnsi="Times New Roman" w:cs="Times New Roman"/>
          <w:sz w:val="28"/>
          <w:szCs w:val="28"/>
        </w:rPr>
        <w:t xml:space="preserve">. </w:t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Pr="00B87043">
        <w:rPr>
          <w:rFonts w:ascii="Times New Roman" w:hAnsi="Times New Roman" w:cs="Times New Roman"/>
          <w:sz w:val="28"/>
          <w:szCs w:val="28"/>
        </w:rPr>
        <w:tab/>
      </w:r>
      <w:r w:rsidR="0043463C" w:rsidRPr="0043463C">
        <w:rPr>
          <w:rFonts w:ascii="Times New Roman" w:hAnsi="Times New Roman" w:cs="Times New Roman"/>
          <w:sz w:val="28"/>
          <w:szCs w:val="28"/>
        </w:rPr>
        <w:tab/>
      </w:r>
      <w:r w:rsidR="0043463C" w:rsidRPr="0043463C">
        <w:rPr>
          <w:rFonts w:ascii="Times New Roman" w:hAnsi="Times New Roman" w:cs="Times New Roman"/>
          <w:sz w:val="28"/>
          <w:szCs w:val="28"/>
        </w:rPr>
        <w:tab/>
      </w:r>
      <w:r w:rsidR="0043463C" w:rsidRPr="0043463C">
        <w:rPr>
          <w:rFonts w:ascii="Times New Roman" w:hAnsi="Times New Roman" w:cs="Times New Roman"/>
          <w:sz w:val="28"/>
          <w:szCs w:val="28"/>
        </w:rPr>
        <w:tab/>
      </w:r>
      <w:r w:rsidR="0043463C" w:rsidRPr="0043463C">
        <w:rPr>
          <w:rFonts w:ascii="Times New Roman" w:hAnsi="Times New Roman" w:cs="Times New Roman"/>
          <w:sz w:val="28"/>
          <w:szCs w:val="28"/>
        </w:rPr>
        <w:tab/>
      </w:r>
      <w:r w:rsidR="0043463C" w:rsidRPr="0043463C">
        <w:rPr>
          <w:rFonts w:ascii="Times New Roman" w:hAnsi="Times New Roman" w:cs="Times New Roman"/>
          <w:sz w:val="28"/>
          <w:szCs w:val="28"/>
        </w:rPr>
        <w:tab/>
      </w:r>
      <w:r w:rsidR="0043463C" w:rsidRPr="0043463C">
        <w:rPr>
          <w:rFonts w:ascii="Times New Roman" w:hAnsi="Times New Roman" w:cs="Times New Roman"/>
          <w:sz w:val="28"/>
          <w:szCs w:val="28"/>
        </w:rPr>
        <w:tab/>
      </w:r>
      <w:r w:rsidR="0043463C" w:rsidRPr="0043463C">
        <w:rPr>
          <w:rFonts w:ascii="Times New Roman" w:hAnsi="Times New Roman" w:cs="Times New Roman"/>
          <w:sz w:val="28"/>
          <w:szCs w:val="28"/>
        </w:rPr>
        <w:tab/>
      </w:r>
      <w:r w:rsidR="0043463C"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F354F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463C" w:rsidRDefault="0043463C">
      <w:r>
        <w:br w:type="page"/>
      </w:r>
    </w:p>
    <w:p w:rsidR="00F354FC" w:rsidRDefault="00F354FC" w:rsidP="00F3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354FC" w:rsidRDefault="00F354FC" w:rsidP="00F3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proofErr w:type="gramEnd"/>
      <w:r w:rsidRPr="00F35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FC" w:rsidRDefault="00F354FC" w:rsidP="00F3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354FC" w:rsidRPr="00F354FC" w:rsidRDefault="0079685F" w:rsidP="00F3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17.01.2024г  № 26</w:t>
      </w:r>
      <w:bookmarkStart w:id="0" w:name="_GoBack"/>
      <w:bookmarkEnd w:id="0"/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Изменения,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вносимые в муниципальную программу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«Развитие образования в </w:t>
      </w:r>
      <w:proofErr w:type="spellStart"/>
      <w:r w:rsidRPr="0079685F">
        <w:rPr>
          <w:rFonts w:ascii="Times New Roman" w:hAnsi="Times New Roman" w:cs="Times New Roman"/>
          <w:sz w:val="24"/>
          <w:szCs w:val="24"/>
        </w:rPr>
        <w:t>Большесельском</w:t>
      </w:r>
      <w:proofErr w:type="spellEnd"/>
      <w:r w:rsidRPr="0079685F">
        <w:rPr>
          <w:rFonts w:ascii="Times New Roman" w:hAnsi="Times New Roman" w:cs="Times New Roman"/>
          <w:sz w:val="24"/>
          <w:szCs w:val="24"/>
        </w:rPr>
        <w:t xml:space="preserve"> муниципальном районе» на 2022-2024 годы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Паспорте  муниципальной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программы «Объемы и  источники финансирования» изложить в следующей редакции: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Всего по подпрограмме: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729 153,662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  <w:t>тыс. руб., из них: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федеральные средства: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2022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7 906,599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2023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8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828,852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2024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9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729,605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областные средства: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2022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159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052,189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2023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167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485,311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2024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166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304,050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средства районного бюджета: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2022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58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846,972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2023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68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087,349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2024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60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757,422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иные источники: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2022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450,786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2023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11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704,527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2024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7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538,170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2. Пункт 3 «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Ресурсное  обеспечение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Муниципальной программы» изложить в следующей редакции: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F354FC" w:rsidRDefault="0079685F" w:rsidP="0079685F"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720"/>
        <w:gridCol w:w="3120"/>
        <w:gridCol w:w="1400"/>
        <w:gridCol w:w="1360"/>
        <w:gridCol w:w="1300"/>
        <w:gridCol w:w="1320"/>
      </w:tblGrid>
      <w:tr w:rsidR="0079685F" w:rsidRPr="0079685F" w:rsidTr="0079685F">
        <w:trPr>
          <w:trHeight w:val="6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</w:tc>
      </w:tr>
      <w:tr w:rsidR="0079685F" w:rsidRPr="0079685F" w:rsidTr="0079685F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79685F" w:rsidRPr="0079685F" w:rsidTr="0079685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79685F" w:rsidRPr="0079685F" w:rsidTr="0079685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685F" w:rsidRPr="0079685F" w:rsidTr="0079685F">
        <w:trPr>
          <w:trHeight w:val="23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Ведомственная целевая программа   «Управления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Ярославской области» 2022-2024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729 153,662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236 256,546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256 106,039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244 329,247  </w:t>
            </w:r>
          </w:p>
        </w:tc>
      </w:tr>
      <w:tr w:rsidR="0079685F" w:rsidRPr="0079685F" w:rsidTr="0079685F">
        <w:trPr>
          <w:trHeight w:val="15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Собрания представителей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 № 244 от 14.12.2023г: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706 998,349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225 805,760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244 401,512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236 791,077  </w:t>
            </w:r>
          </w:p>
        </w:tc>
      </w:tr>
      <w:tr w:rsidR="0079685F" w:rsidRPr="0079685F" w:rsidTr="0079685F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-федеральные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26 465,056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7 906,599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8 828,852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9 729,605  </w:t>
            </w:r>
          </w:p>
        </w:tc>
      </w:tr>
      <w:tr w:rsidR="0079685F" w:rsidRPr="0079685F" w:rsidTr="0079685F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492 841,550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159 052,189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167 485,311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166 304,050  </w:t>
            </w:r>
          </w:p>
        </w:tc>
      </w:tr>
      <w:tr w:rsidR="0079685F" w:rsidRPr="0079685F" w:rsidTr="0079685F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- местные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187 691,743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58 846,972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68 087,349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60 757,422  </w:t>
            </w:r>
          </w:p>
        </w:tc>
      </w:tr>
      <w:tr w:rsidR="0079685F" w:rsidRPr="0079685F" w:rsidTr="0079685F">
        <w:trPr>
          <w:trHeight w:val="15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 (за рамками решения Собрания депутатов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22 155,313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10 450,786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11 704,527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7 538,170  </w:t>
            </w:r>
          </w:p>
        </w:tc>
      </w:tr>
    </w:tbl>
    <w:p w:rsidR="00465A9C" w:rsidRDefault="00465A9C"/>
    <w:p w:rsidR="0079685F" w:rsidRDefault="0079685F" w:rsidP="007968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3. В приложении 4, в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паспорте  программы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«Объемы и  источники финансирования  программы», изложить в следующей редакции: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всего по Муниципальной программе: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729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153,662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ab/>
        <w:t xml:space="preserve">тыс. </w:t>
      </w:r>
      <w:proofErr w:type="spellStart"/>
      <w:r w:rsidRPr="0079685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9685F">
        <w:rPr>
          <w:rFonts w:ascii="Times New Roman" w:hAnsi="Times New Roman" w:cs="Times New Roman"/>
          <w:sz w:val="24"/>
          <w:szCs w:val="24"/>
        </w:rPr>
        <w:t>, из них:</w:t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федеральные средства: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2022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>7 906,599</w:t>
      </w:r>
      <w:r w:rsidRPr="0079685F">
        <w:rPr>
          <w:rFonts w:ascii="Times New Roman" w:hAnsi="Times New Roman" w:cs="Times New Roman"/>
          <w:sz w:val="24"/>
          <w:szCs w:val="24"/>
        </w:rPr>
        <w:tab/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2023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>8 828,852</w:t>
      </w:r>
      <w:r w:rsidRPr="0079685F">
        <w:rPr>
          <w:rFonts w:ascii="Times New Roman" w:hAnsi="Times New Roman" w:cs="Times New Roman"/>
          <w:sz w:val="24"/>
          <w:szCs w:val="24"/>
        </w:rPr>
        <w:tab/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2024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>9 729,605</w:t>
      </w:r>
      <w:r w:rsidRPr="0079685F">
        <w:rPr>
          <w:rFonts w:ascii="Times New Roman" w:hAnsi="Times New Roman" w:cs="Times New Roman"/>
          <w:sz w:val="24"/>
          <w:szCs w:val="24"/>
        </w:rPr>
        <w:tab/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областные средства: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2022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159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052,189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2023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167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485,311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2024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166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304,050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средства районного бюджета: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2022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58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846,972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2023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68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087,349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2024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60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757,422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иные источники: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2022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450,786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2023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11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704,527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2024</w:t>
      </w:r>
      <w:r w:rsidRPr="0079685F">
        <w:rPr>
          <w:rFonts w:ascii="Times New Roman" w:hAnsi="Times New Roman" w:cs="Times New Roman"/>
          <w:sz w:val="24"/>
          <w:szCs w:val="24"/>
        </w:rPr>
        <w:tab/>
        <w:t>-</w:t>
      </w:r>
      <w:r w:rsidRPr="0079685F">
        <w:rPr>
          <w:rFonts w:ascii="Times New Roman" w:hAnsi="Times New Roman" w:cs="Times New Roman"/>
          <w:sz w:val="24"/>
          <w:szCs w:val="24"/>
        </w:rPr>
        <w:tab/>
        <w:t xml:space="preserve">7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 xml:space="preserve">538,170  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тыс. руб.;</w:t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9C" w:rsidRDefault="0079685F" w:rsidP="0046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5A9C" w:rsidSect="00F354FC">
          <w:type w:val="continuous"/>
          <w:pgSz w:w="11906" w:h="16838"/>
          <w:pgMar w:top="1134" w:right="850" w:bottom="284" w:left="1701" w:header="709" w:footer="708" w:gutter="0"/>
          <w:cols w:space="708"/>
          <w:titlePg/>
          <w:docGrid w:linePitch="360"/>
        </w:sectPr>
      </w:pP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Default="0079685F"/>
    <w:tbl>
      <w:tblPr>
        <w:tblW w:w="16275" w:type="dxa"/>
        <w:tblInd w:w="-851" w:type="dxa"/>
        <w:tblLook w:val="04A0" w:firstRow="1" w:lastRow="0" w:firstColumn="1" w:lastColumn="0" w:noHBand="0" w:noVBand="1"/>
      </w:tblPr>
      <w:tblGrid>
        <w:gridCol w:w="601"/>
        <w:gridCol w:w="2560"/>
        <w:gridCol w:w="2039"/>
        <w:gridCol w:w="1002"/>
        <w:gridCol w:w="1658"/>
        <w:gridCol w:w="1320"/>
        <w:gridCol w:w="1320"/>
        <w:gridCol w:w="1320"/>
        <w:gridCol w:w="1320"/>
        <w:gridCol w:w="1320"/>
        <w:gridCol w:w="1815"/>
      </w:tblGrid>
      <w:tr w:rsidR="0079685F" w:rsidRPr="0079685F" w:rsidTr="0079685F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255"/>
        </w:trPr>
        <w:tc>
          <w:tcPr>
            <w:tcW w:w="16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Задачи подпрограммы</w:t>
            </w:r>
          </w:p>
        </w:tc>
      </w:tr>
      <w:tr w:rsidR="0079685F" w:rsidRPr="0079685F" w:rsidTr="0079685F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85F" w:rsidRPr="0079685F" w:rsidTr="0079685F">
        <w:trPr>
          <w:trHeight w:val="55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задачи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задачи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реализации,годы</w:t>
            </w:r>
            <w:proofErr w:type="spellEnd"/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объём финансирования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и участники мероприятия</w:t>
            </w:r>
          </w:p>
        </w:tc>
      </w:tr>
      <w:tr w:rsidR="0079685F" w:rsidRPr="0079685F" w:rsidTr="0079685F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85F" w:rsidRPr="0079685F" w:rsidTr="0079685F">
        <w:trPr>
          <w:trHeight w:val="8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предоставления муниципальных услуг 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6 206,258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1 192,236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5 014,022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8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7 665,949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1 797,822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5 868,127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8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6 882,371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1 590,057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5 292,314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муниципального  задания  в ЦРТ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5 014,022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5 014,022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5 868,127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5 868,127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5 292,314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5 292,314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6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1 154,258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1 154,258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1 646,681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1 646,681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1 590,057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1 590,057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реализацию мероприятий, предусмотренных </w:t>
            </w: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нормативными правовыми актами органов государственной власти Ярославской области (прочая дотация)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з/п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37,978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37,978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151,141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151,141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государственных гарантий прав граждан на образование и социальную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поддержкуотдельных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категорий обучающихся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з/п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208 632,639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7 906,599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149 418,805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40 856,449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10 450,786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226 051,149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8 737,540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160 815,056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44 794,026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11 704,527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223 454,525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8 919,478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161 480,238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45 516,639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7 538,170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обслуживающий персонал и ФМО в детсадах и дошкольных группах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садов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20 411,997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20 411,997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22 364,526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22 364,526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22 921,302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22 921,302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МЗ в школах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школ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20 444,452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20 444,452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22 429,500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22 429,500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22 595,337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22 595,337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ежемесячное денежное вознаграждение за классное руководство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педа-гогическим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муниципальных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за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рук-во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5 761,666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5 761,666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5 743,501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5 743,501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6 093,360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6 093,360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5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компенсацию расходов на содержание ребёнка в дошкольной образовательной организации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компенсации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787,735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787,735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1 014,432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1 014,432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1 310,214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1 310,214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содержание ребёнка в семье опекуна и приёмной семье, а также вознаграждение, причитающееся приёмному родителю.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10 870,652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10 870,652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10 255,775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10 255,775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11 836,133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11 836,133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государственную поддержку опеки и попечительства.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558,516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558,516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564,430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564,430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1 104,912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1 104,912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образователь-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99 408,501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99 408,501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бесплатным питанием обучающихся муниципальных общеобразовательных учреждений.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школьников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4 275,375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4 275,375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4 290,225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4 290,225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5 239,637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5 239,637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деятельности органов опеки и попечительства.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500,676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500,676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527,352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527,352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539,357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539,357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9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садах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522,078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522,078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9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9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Предпринимательская деятельность в образовательных учреждениях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садов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40 877,790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30 427,004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10 450,786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11 704,527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11 704,527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7 538,170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7 538,170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питание школьника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2 938,264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2 144,933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793,331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4 101,424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2 994,039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1 107,385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3 871,395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2 826,118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1 045,277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(прочая дотация)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1 274,937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1 274,937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337,561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337,561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организацию образовательного процесса в образовательных учреждениях 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142 717,896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142 717,896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140 404,708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140 404,708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10 908,491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7 428,489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3 480,002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7 305,132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1 677,785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5 627,347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3 368,422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168,422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в сфере 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349,418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349,418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182,261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182,261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в сфере 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2 334,892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2 334,892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5 184,562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5 184,562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в сфере 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89,365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89,365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в сфере 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54,632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54,632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"Решаем вместе"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151,695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151,695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260,524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260,524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6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817,011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817,011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(депутатские запросы)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прибретение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910,000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910,000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 трансферты на поддержку инициатив органов  ученического самоуправления общеобразовательных организаций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и мебели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6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1 677,785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1 677,785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4 701,478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4 701,478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работы спортивных площадок </w:t>
            </w: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спорт площадки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района"</w:t>
            </w:r>
          </w:p>
        </w:tc>
      </w:tr>
      <w:tr w:rsidR="0079685F" w:rsidRPr="0079685F" w:rsidTr="0079685F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3 368,422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168,422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в сфере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грамот и сувениров для мероприятий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0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услуг по ведению бухгалтерского, налогового учета и отчетности муниципальных учреждений системы образования и Управления образования БМР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5 624,409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12,659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5 611,750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5 885,140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95,710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5 789,430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5 790,000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5 790,000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 бухгалтерия  системы 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бухгалтерии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5 611,750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5 611,750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5 789,430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5 789,430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5 790,000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5 790,000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(прочая дотация)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з/п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12,659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12,659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95,710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95,710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Персонифицированный учет в ЦРТ (сертификаты)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1 220,382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1 220,382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1 801,502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1 801,502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Персонифицированный учет в ЦРТ (сертификаты)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Персонифицированный учет в ЦРТ (сертификаты)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1 220,382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1 220,382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1 801,502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1 801,502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Антитеррористическая защищенность муниципальных учреждений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2 556,735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2 556,735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7 322,236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2 595,133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4 727,103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2 138,545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2 138,545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учреждений (Прочий обслуживающий персонал и ФМО в детсадах и дошкольных группах)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по антитеррору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1 630,991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1 630,991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2 452,733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2 452,733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1 613,929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1 613,929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по антитеррору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885,286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885,286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2 233,912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2 233,912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448,157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448,157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учреждений дополнительного образования , в сфере образования 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по антитеррору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76,459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76,459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повышение </w:t>
            </w: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антитеррористической защищенности объектов образования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учреждений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</w:t>
            </w: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2 595,133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2 595,133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1 052,632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52,632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526,316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26,316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81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кабинетов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52,632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52,632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81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26,316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26,316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81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проведение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ремнонтных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кабинетов (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1 000,000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95,117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91,312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3,805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843,882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810,127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33,755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обеспечение деятельности советников директора по воспитанию </w:t>
            </w: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з/п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95,117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91,312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3,805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843,882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810,127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33,755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236 256,546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7 906,599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159 052,189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58 846,972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10 450,786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79685F" w:rsidRPr="0079685F" w:rsidTr="0079685F">
        <w:trPr>
          <w:trHeight w:val="540"/>
        </w:trPr>
        <w:tc>
          <w:tcPr>
            <w:tcW w:w="6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256 106,039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8 828,852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167 485,311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68 087,349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11 704,527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540"/>
        </w:trPr>
        <w:tc>
          <w:tcPr>
            <w:tcW w:w="6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244 329,247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9 729,605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166 304,050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60 757,422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7 538,170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85F" w:rsidRPr="0079685F" w:rsidTr="0079685F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5F" w:rsidRPr="0079685F" w:rsidRDefault="0079685F" w:rsidP="0079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A9C" w:rsidRPr="0079685F" w:rsidRDefault="00465A9C" w:rsidP="0079685F">
      <w:pPr>
        <w:sectPr w:rsidR="00465A9C" w:rsidRPr="0079685F" w:rsidSect="0079685F">
          <w:type w:val="continuous"/>
          <w:pgSz w:w="16838" w:h="11906" w:orient="landscape"/>
          <w:pgMar w:top="993" w:right="284" w:bottom="426" w:left="1134" w:header="709" w:footer="709" w:gutter="0"/>
          <w:cols w:space="708"/>
          <w:titlePg/>
          <w:docGrid w:linePitch="360"/>
        </w:sectPr>
      </w:pPr>
    </w:p>
    <w:p w:rsidR="003360B4" w:rsidRDefault="003360B4"/>
    <w:sectPr w:rsidR="003360B4" w:rsidSect="00465A9C">
      <w:pgSz w:w="11906" w:h="16838"/>
      <w:pgMar w:top="1134" w:right="850" w:bottom="284" w:left="1701" w:header="70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C"/>
    <w:rsid w:val="003360B4"/>
    <w:rsid w:val="0043463C"/>
    <w:rsid w:val="00465A9C"/>
    <w:rsid w:val="0079685F"/>
    <w:rsid w:val="008961AD"/>
    <w:rsid w:val="00B87043"/>
    <w:rsid w:val="00EF2621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CA18"/>
  <w15:chartTrackingRefBased/>
  <w15:docId w15:val="{DE489C0E-55DC-4BF3-8931-A028B12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A9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65A9C"/>
    <w:rPr>
      <w:color w:val="954F72"/>
      <w:u w:val="single"/>
    </w:rPr>
  </w:style>
  <w:style w:type="paragraph" w:customStyle="1" w:styleId="msonormal0">
    <w:name w:val="msonormal"/>
    <w:basedOn w:val="a"/>
    <w:rsid w:val="0046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5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5A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5A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5A9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5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65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65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65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65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465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65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65A9C"/>
    <w:pPr>
      <w:pBdr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465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65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65A9C"/>
    <w:pPr>
      <w:pBdr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65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465A9C"/>
    <w:pPr>
      <w:pBdr>
        <w:top w:val="single" w:sz="4" w:space="0" w:color="auto"/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465A9C"/>
    <w:pPr>
      <w:pBdr>
        <w:top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465A9C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465A9C"/>
    <w:pPr>
      <w:pBdr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65A9C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65A9C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65A9C"/>
    <w:pPr>
      <w:pBdr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65A9C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65A9C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79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9685F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79685F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Scentr2</dc:creator>
  <cp:keywords/>
  <dc:description/>
  <cp:lastModifiedBy>Scentr2</cp:lastModifiedBy>
  <cp:revision>2</cp:revision>
  <dcterms:created xsi:type="dcterms:W3CDTF">2024-01-25T11:02:00Z</dcterms:created>
  <dcterms:modified xsi:type="dcterms:W3CDTF">2024-01-25T11:02:00Z</dcterms:modified>
</cp:coreProperties>
</file>